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C5" w:rsidRDefault="006356C5" w:rsidP="006356C5">
      <w:pPr>
        <w:pStyle w:val="ConsPlusTitle"/>
        <w:jc w:val="right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9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6356C5" w:rsidRDefault="006356C5" w:rsidP="006356C5">
      <w:pPr>
        <w:pStyle w:val="ConsPlusTitle"/>
        <w:jc w:val="right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9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постановлению Правительства</w:t>
      </w:r>
    </w:p>
    <w:p w:rsidR="006356C5" w:rsidRDefault="006356C5" w:rsidP="006356C5">
      <w:pPr>
        <w:pStyle w:val="ConsPlusTitle"/>
        <w:jc w:val="right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9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Ханты-Мансийского</w:t>
      </w:r>
    </w:p>
    <w:p w:rsidR="006356C5" w:rsidRDefault="006356C5" w:rsidP="006356C5">
      <w:pPr>
        <w:pStyle w:val="ConsPlusTitle"/>
        <w:jc w:val="right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9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автономного округа – Югры</w:t>
      </w:r>
    </w:p>
    <w:p w:rsidR="006356C5" w:rsidRDefault="006356C5" w:rsidP="006356C5">
      <w:pPr>
        <w:pStyle w:val="ConsPlusTitle"/>
        <w:jc w:val="right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28 декабря 2024</w:t>
      </w:r>
      <w:r w:rsidR="00852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 567</w:t>
      </w:r>
      <w:r w:rsidRPr="008569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</w:t>
      </w:r>
      <w:bookmarkStart w:id="0" w:name="_GoBack"/>
      <w:bookmarkEnd w:id="0"/>
    </w:p>
    <w:p w:rsidR="006356C5" w:rsidRPr="006356C5" w:rsidRDefault="006356C5" w:rsidP="006356C5">
      <w:pPr>
        <w:pStyle w:val="ConsPlusTitle"/>
        <w:jc w:val="right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356C5" w:rsidRDefault="006356C5" w:rsidP="006356C5">
      <w:pPr>
        <w:pStyle w:val="ConsPlusNormal"/>
        <w:ind w:firstLine="709"/>
        <w:jc w:val="center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>III</w:t>
      </w:r>
      <w:r>
        <w:rPr>
          <w:color w:val="000000" w:themeColor="text1"/>
          <w:sz w:val="28"/>
          <w:szCs w:val="28"/>
          <w:lang w:val="ru-RU"/>
        </w:rPr>
        <w:t>. Перечень лекарственных препаратов, медицинских изделий и специализированных продуктов лечебного питания, применяемых при амбулаторном лечении отдельных категорий граждан, которым предоставляются меры социальной поддержки</w:t>
      </w:r>
    </w:p>
    <w:p w:rsidR="006356C5" w:rsidRDefault="006356C5" w:rsidP="006356C5">
      <w:pPr>
        <w:pStyle w:val="ConsPlusNormal"/>
        <w:ind w:firstLine="709"/>
        <w:rPr>
          <w:color w:val="000000" w:themeColor="text1"/>
          <w:lang w:val="ru-RU"/>
        </w:rPr>
      </w:pPr>
    </w:p>
    <w:p w:rsidR="006356C5" w:rsidRDefault="006356C5" w:rsidP="006356C5">
      <w:pPr>
        <w:pStyle w:val="ConsPlusNormal"/>
        <w:jc w:val="center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Раздел</w:t>
      </w:r>
      <w:proofErr w:type="spellEnd"/>
      <w:r>
        <w:rPr>
          <w:color w:val="000000" w:themeColor="text1"/>
          <w:sz w:val="28"/>
          <w:szCs w:val="28"/>
        </w:rPr>
        <w:t xml:space="preserve"> III.1 </w:t>
      </w:r>
      <w:proofErr w:type="spellStart"/>
      <w:r>
        <w:rPr>
          <w:color w:val="000000" w:themeColor="text1"/>
          <w:sz w:val="28"/>
          <w:szCs w:val="28"/>
        </w:rPr>
        <w:t>Лекарственные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препараты</w:t>
      </w:r>
      <w:proofErr w:type="spellEnd"/>
    </w:p>
    <w:p w:rsidR="006356C5" w:rsidRDefault="006356C5" w:rsidP="006356C5">
      <w:pPr>
        <w:pStyle w:val="ConsPlusNormal"/>
        <w:ind w:firstLine="709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063"/>
        <w:gridCol w:w="1331"/>
        <w:gridCol w:w="1571"/>
        <w:gridCol w:w="2419"/>
        <w:gridCol w:w="2262"/>
        <w:gridCol w:w="1135"/>
      </w:tblGrid>
      <w:tr w:rsidR="006356C5" w:rsidTr="003A76BA">
        <w:tc>
          <w:tcPr>
            <w:tcW w:w="3965" w:type="dxa"/>
            <w:gridSpan w:val="3"/>
          </w:tcPr>
          <w:p w:rsidR="006356C5" w:rsidRDefault="006356C5" w:rsidP="003A76BA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Наименование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лекарственного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препарата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Форма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выпуска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Примечание</w:t>
            </w:r>
            <w:proofErr w:type="spellEnd"/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A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Пищеварительный тракт и обмен веществ</w:t>
            </w: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A12</w:t>
            </w:r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Минеральные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добавки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А12С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минеральные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добавки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А12СВ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цинка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А12СВ01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Цинка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сульфат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621</w:t>
            </w: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Кроветворение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кровь</w:t>
            </w:r>
            <w:proofErr w:type="spellEnd"/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B01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Антитромботические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6356C5" w:rsidTr="003A76BA">
        <w:trPr>
          <w:trHeight w:val="322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B01AC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Антиагреганты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кроме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гепарина</w:t>
            </w:r>
            <w:proofErr w:type="spellEnd"/>
          </w:p>
        </w:tc>
      </w:tr>
      <w:tr w:rsidR="006356C5" w:rsidTr="003A76BA">
        <w:trPr>
          <w:trHeight w:val="322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B01AC11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Илопрост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раствор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ингаляций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623 </w:t>
            </w:r>
          </w:p>
        </w:tc>
      </w:tr>
      <w:tr w:rsidR="006356C5" w:rsidTr="003A76BA">
        <w:trPr>
          <w:trHeight w:val="322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гематологические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rPr>
          <w:trHeight w:val="322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B06AC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Препараты, применяемые при наследственном отеке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B06AC01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Ингибитор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С1-эстеразы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человека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лиофилизат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606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B06AC02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Икатибант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раствор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подкожного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введения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606</w:t>
            </w: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Сердечно-сосудистая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система</w:t>
            </w:r>
            <w:proofErr w:type="spellEnd"/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Антигипертензивные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C02К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антигипертензивные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6356C5" w:rsidTr="003A76BA">
        <w:trPr>
          <w:trHeight w:val="253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C02KX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Антигипертензивные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средства для лечения легочной артериальной гипертензии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C02KX01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Силденафил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кодов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551, 623 </w:t>
            </w: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Средства, действующие на ренин-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ангиотензиновую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систему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Ингибиторы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ангиотензин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>-превращающего фермента (АПФ)</w:t>
            </w:r>
          </w:p>
        </w:tc>
      </w:tr>
      <w:tr w:rsidR="006356C5" w:rsidTr="003A76BA">
        <w:trPr>
          <w:trHeight w:val="253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C09AA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Ингибиторы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АПФ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C09AA09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Фозиноприл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Ингибиторы АПФ в комбинации с другими препаратами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Ингибиторы АПФ в комбинации с диуретиками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C09BA02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Эналаприл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Гидрохлоротиазид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C09BA04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Периндоприл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Индапамид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Мочеполовая система и половые гормоны</w:t>
            </w: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Половые гормоны и модуляторы функции половых органов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G03Х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Прочие половые гормоны и модуляторы половой системы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G03ХА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Антигонадотропины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G03ХА01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Даназол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капсулы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кодов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605, 606</w:t>
            </w: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Противомикробные препараты для системного действия</w:t>
            </w: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Препараты, активные в отношении микобактерий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Противотуберкулезные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J04AB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Антибиотики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J04AB05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Рифапентин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518</w:t>
            </w: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Противовирусные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системного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Противовирусные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прямого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J05AB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Нуклеозиды и нуклеотиды, кроме ингибиторов обратной транскриптазы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J05AB11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Валацикловир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512</w:t>
            </w:r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J05AP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Противовирусные препараты для лечения ВГС-инфекции</w:t>
            </w:r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J05AP51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Ледипасвир+Софосбувир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530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J05AR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Комбинации противовирусных препаратов, активных в отношении ВИЧ</w:t>
            </w: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J05AR03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Тенофовир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эмтрицитабин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526</w:t>
            </w: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Противоопухолевые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иммуномодуляторы</w:t>
            </w:r>
            <w:proofErr w:type="spellEnd"/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Противоопухолевые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L01B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Антиметаболиты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L01BC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Аналоги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пиримидина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L01BC03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Тегафур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капсулы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L02BG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Ингибиторы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ферментов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L02BG04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Летрозол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512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L02BG06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Эксеместан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512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L01X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противоопухолевые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L01XB</w:t>
            </w:r>
          </w:p>
        </w:tc>
        <w:tc>
          <w:tcPr>
            <w:tcW w:w="5816" w:type="dxa"/>
            <w:gridSpan w:val="3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гидрозина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Гидразина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сульфат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Костно-мышечная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система</w:t>
            </w:r>
            <w:proofErr w:type="spellEnd"/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Противовоспалительные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противоревматические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Нестероидные противовоспалительные и противоревматические препараты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M01AC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Оксикамы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M01AC06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Мелоксикам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Миорелаксанты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M03B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Миорелаксанты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центрального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M03BX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миорелаксанты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центрального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M03BX04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Толперизон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Анальгетики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Опиоиды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N02AA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Природные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алкалоиды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опия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N02AA08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Дигидрокодеин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пролонгированного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512</w:t>
            </w: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</w:t>
            </w:r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Противоэпилептические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Противоэпилептические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rPr>
          <w:trHeight w:val="253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N03AD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Производные </w:t>
            </w:r>
            <w:proofErr w:type="spellStart"/>
            <w:r>
              <w:rPr>
                <w:rFonts w:eastAsia="Arial"/>
                <w:sz w:val="22"/>
                <w:szCs w:val="22"/>
              </w:rPr>
              <w:t>сукцинимида</w:t>
            </w:r>
            <w:proofErr w:type="spellEnd"/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6356C5" w:rsidRDefault="006356C5" w:rsidP="003A76BA"/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N03AD01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Этосуксимид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сироп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N03AG</w:t>
            </w:r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Производные жирных кислот</w:t>
            </w:r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6356C5" w:rsidRDefault="006356C5" w:rsidP="003A76BA"/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N03AG04</w:t>
            </w:r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6356C5" w:rsidRDefault="006356C5" w:rsidP="003A76BA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Вигабатрин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таблетки, покрытые пленочной оболочкой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гранулы для приготовления раствора</w:t>
            </w:r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N03AF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карбоксамида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N03AF03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Руфинамид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6356C5" w:rsidTr="003A76BA">
        <w:trPr>
          <w:trHeight w:val="253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N03AX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противоэпилептические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  <w:vMerge/>
          </w:tcPr>
          <w:p w:rsidR="006356C5" w:rsidRDefault="006356C5" w:rsidP="003A76BA"/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N03AX03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Сультиам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  <w:vMerge/>
          </w:tcPr>
          <w:p w:rsidR="006356C5" w:rsidRDefault="006356C5" w:rsidP="003A76BA"/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N03AX09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Ламотриджин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rPr>
                <w:sz w:val="22"/>
                <w:szCs w:val="22"/>
              </w:rPr>
            </w:pPr>
          </w:p>
        </w:tc>
      </w:tr>
      <w:tr w:rsidR="006356C5" w:rsidTr="003A76BA">
        <w:trPr>
          <w:trHeight w:val="322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  <w:vMerge/>
          </w:tcPr>
          <w:p w:rsidR="006356C5" w:rsidRDefault="006356C5" w:rsidP="003A76BA"/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N03AX15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Зонисамид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капсулы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6356C5" w:rsidTr="003A76BA">
        <w:trPr>
          <w:trHeight w:val="322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  <w:vMerge/>
          </w:tcPr>
          <w:p w:rsidR="006356C5" w:rsidRDefault="006356C5" w:rsidP="003A76BA"/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N03AX18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раствор для приема внутрь, сироп</w:t>
            </w:r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Психотропные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Антипсихотические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N05AF</w:t>
            </w:r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тиоксантена</w:t>
            </w:r>
            <w:proofErr w:type="spellEnd"/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N05AF01</w:t>
            </w:r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Флупентиксол</w:t>
            </w:r>
            <w:proofErr w:type="spellEnd"/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N05AH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Verdana"/>
                <w:sz w:val="22"/>
                <w:szCs w:val="22"/>
              </w:rPr>
              <w:t>Диазепины</w:t>
            </w:r>
            <w:proofErr w:type="spellEnd"/>
            <w:r>
              <w:rPr>
                <w:rFonts w:eastAsia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Verdana"/>
                <w:sz w:val="22"/>
                <w:szCs w:val="22"/>
              </w:rPr>
              <w:t>оксазепины</w:t>
            </w:r>
            <w:proofErr w:type="spellEnd"/>
            <w:r>
              <w:rPr>
                <w:rFonts w:eastAsia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Verdana"/>
                <w:sz w:val="22"/>
                <w:szCs w:val="22"/>
              </w:rPr>
              <w:t>тиазепины</w:t>
            </w:r>
            <w:proofErr w:type="spellEnd"/>
            <w:r>
              <w:rPr>
                <w:rFonts w:eastAsia="Verdana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Verdana"/>
                <w:sz w:val="22"/>
                <w:szCs w:val="22"/>
              </w:rPr>
              <w:t>оксепины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N05AH02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Клозапин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N05AL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Бензамиды</w:t>
            </w:r>
            <w:proofErr w:type="spellEnd"/>
          </w:p>
        </w:tc>
      </w:tr>
      <w:tr w:rsidR="006356C5" w:rsidTr="003A76BA">
        <w:trPr>
          <w:trHeight w:val="253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6356C5" w:rsidRDefault="006356C5" w:rsidP="003A76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N05AL03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Тиаприд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N05AL05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Амисульприд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;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N05AX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Другие антипсихотические средства</w:t>
            </w:r>
          </w:p>
        </w:tc>
      </w:tr>
      <w:tr w:rsidR="006356C5" w:rsidTr="003A76BA">
        <w:trPr>
          <w:trHeight w:val="276"/>
        </w:trPr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N05AX12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Арипипразол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Анксиолитики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бензодиазепина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N05BA01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Диазепам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ректальный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раствор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для  кода 548 детям до 18 лет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N05BA09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Клобазам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N05BA12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Алпразолам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N05C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Снотворные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седативные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N05CD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бензодиазепина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N05CD08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Мидазолам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раствор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защечный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для  кода 548 детям до 18 лет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N05BX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анксиолитики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Аминофенилмасляная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кислота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Психоаналептики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N06B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Психостимуляторы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, средства, применяемые при синдроме дефицита внимания с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гиперактивностью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,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ноотропные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препараты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Гопантеновая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кислота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для  кода 548 детям до 18 лет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N06BX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Другие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психостимуляторы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ноотропные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препараты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N06BX02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Пиритинол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суспензия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приема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внутрь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522 (G96.8, G93.4)</w:t>
            </w:r>
          </w:p>
        </w:tc>
      </w:tr>
      <w:tr w:rsidR="006356C5" w:rsidTr="003A76BA">
        <w:trPr>
          <w:trHeight w:val="253"/>
        </w:trPr>
        <w:tc>
          <w:tcPr>
            <w:tcW w:w="1063" w:type="dxa"/>
            <w:vMerge w:val="restart"/>
          </w:tcPr>
          <w:p w:rsidR="006356C5" w:rsidRDefault="006356C5" w:rsidP="003A76BA">
            <w:pPr>
              <w:ind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R03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 xml:space="preserve">Препараты для лечения </w:t>
            </w:r>
            <w:proofErr w:type="spellStart"/>
            <w:r>
              <w:rPr>
                <w:rFonts w:eastAsia="Verdana"/>
                <w:sz w:val="22"/>
                <w:szCs w:val="22"/>
                <w:lang w:val="ru-RU"/>
              </w:rPr>
              <w:t>обструктивных</w:t>
            </w:r>
            <w:proofErr w:type="spellEnd"/>
            <w:r>
              <w:rPr>
                <w:rFonts w:eastAsia="Verdana"/>
                <w:sz w:val="22"/>
                <w:szCs w:val="22"/>
                <w:lang w:val="ru-RU"/>
              </w:rPr>
              <w:t xml:space="preserve"> заболеваний дыхательных путей</w:t>
            </w:r>
          </w:p>
        </w:tc>
      </w:tr>
      <w:tr w:rsidR="006356C5" w:rsidTr="003A76BA">
        <w:trPr>
          <w:trHeight w:val="322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>Адренергические средства для ингаляционного введения</w:t>
            </w:r>
          </w:p>
        </w:tc>
      </w:tr>
      <w:tr w:rsidR="006356C5" w:rsidTr="003A76BA">
        <w:trPr>
          <w:trHeight w:val="322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R03AL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>Адренергические средства в комбинации с антихолинергическими средствами</w:t>
            </w:r>
          </w:p>
        </w:tc>
      </w:tr>
      <w:tr w:rsidR="006356C5" w:rsidTr="003A76BA">
        <w:trPr>
          <w:trHeight w:val="322"/>
        </w:trPr>
        <w:tc>
          <w:tcPr>
            <w:tcW w:w="1063" w:type="dxa"/>
            <w:vMerge/>
          </w:tcPr>
          <w:p w:rsidR="006356C5" w:rsidRDefault="006356C5" w:rsidP="003A76BA"/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R03AL09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Формотерол+Гликопиррония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бромид+Беклометазон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аэрозоль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для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ингаляций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дозированный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Органы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чувств</w:t>
            </w:r>
            <w:proofErr w:type="spellEnd"/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Офтальмологические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S01B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Противовоспалительные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S01BA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Кортикостероиды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S01BA01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Дексаметазон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Противоглаукомные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препараты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миотические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средства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S01ED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Бета-адреноблокаторы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S01ED02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Бетаксолол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 w:val="restart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S01EE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Простагландин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аналоги</w:t>
            </w:r>
            <w:proofErr w:type="spellEnd"/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S01EE01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Латанопрост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S01X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Другие препараты для лечения заболеваний глаз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Таурин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S01XA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Прочие препараты для лечения заболеваний глаз</w:t>
            </w:r>
          </w:p>
        </w:tc>
      </w:tr>
      <w:tr w:rsidR="006356C5" w:rsidTr="003A76BA">
        <w:tc>
          <w:tcPr>
            <w:tcW w:w="1063" w:type="dxa"/>
            <w:vMerge/>
          </w:tcPr>
          <w:p w:rsidR="006356C5" w:rsidRDefault="006356C5" w:rsidP="003A76BA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Метилэтилпиридинол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А10</w:t>
            </w:r>
          </w:p>
        </w:tc>
        <w:tc>
          <w:tcPr>
            <w:tcW w:w="8718" w:type="dxa"/>
            <w:gridSpan w:val="5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Препараты для лечения сахарного диабета</w:t>
            </w:r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А10В</w:t>
            </w:r>
          </w:p>
        </w:tc>
        <w:tc>
          <w:tcPr>
            <w:tcW w:w="7387" w:type="dxa"/>
            <w:gridSpan w:val="4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Пероральные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гипогликемические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6356C5" w:rsidTr="003A76BA">
        <w:tc>
          <w:tcPr>
            <w:tcW w:w="1063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A10BD09</w:t>
            </w:r>
          </w:p>
        </w:tc>
        <w:tc>
          <w:tcPr>
            <w:tcW w:w="2419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Алоглиптин+Пиоглитазон</w:t>
            </w:r>
            <w:proofErr w:type="spellEnd"/>
          </w:p>
        </w:tc>
        <w:tc>
          <w:tcPr>
            <w:tcW w:w="2262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6356C5" w:rsidRDefault="006356C5" w:rsidP="003A76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520</w:t>
            </w:r>
          </w:p>
        </w:tc>
      </w:tr>
    </w:tbl>
    <w:p w:rsidR="006356C5" w:rsidRDefault="006356C5" w:rsidP="006356C5">
      <w:pPr>
        <w:pStyle w:val="ConsPlusNormal"/>
        <w:ind w:firstLine="709"/>
        <w:rPr>
          <w:color w:val="000000" w:themeColor="text1"/>
        </w:rPr>
      </w:pPr>
    </w:p>
    <w:p w:rsidR="00C35867" w:rsidRDefault="00C35867"/>
    <w:sectPr w:rsidR="00C3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C5"/>
    <w:rsid w:val="006356C5"/>
    <w:rsid w:val="008520E3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545DA-F35C-4D05-8C46-EEBE379A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C5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356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rsid w:val="006356C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Эльвира</cp:lastModifiedBy>
  <cp:revision>3</cp:revision>
  <dcterms:created xsi:type="dcterms:W3CDTF">2025-01-17T09:50:00Z</dcterms:created>
  <dcterms:modified xsi:type="dcterms:W3CDTF">2025-02-05T08:08:00Z</dcterms:modified>
</cp:coreProperties>
</file>