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F9" w:rsidRDefault="00126AF9" w:rsidP="00126AF9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26AF9" w:rsidRPr="00126AF9" w:rsidRDefault="00126AF9" w:rsidP="00126AF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126AF9">
        <w:rPr>
          <w:rFonts w:eastAsia="Times New Roman"/>
          <w:bCs/>
          <w:lang w:eastAsia="ru-RU"/>
        </w:rPr>
        <w:t>Приложение</w:t>
      </w:r>
    </w:p>
    <w:p w:rsidR="00126AF9" w:rsidRPr="00126AF9" w:rsidRDefault="00126AF9" w:rsidP="00126AF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126AF9">
        <w:rPr>
          <w:rFonts w:eastAsia="Times New Roman"/>
          <w:bCs/>
          <w:lang w:eastAsia="ru-RU"/>
        </w:rPr>
        <w:t xml:space="preserve"> к постановлению Правительства</w:t>
      </w:r>
    </w:p>
    <w:p w:rsidR="00126AF9" w:rsidRPr="00126AF9" w:rsidRDefault="00126AF9" w:rsidP="00126AF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126AF9">
        <w:rPr>
          <w:rFonts w:eastAsia="Times New Roman"/>
          <w:bCs/>
          <w:lang w:eastAsia="ru-RU"/>
        </w:rPr>
        <w:t xml:space="preserve"> Ханты-Мансийского</w:t>
      </w:r>
    </w:p>
    <w:p w:rsidR="00126AF9" w:rsidRPr="00126AF9" w:rsidRDefault="00126AF9" w:rsidP="00126AF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126AF9">
        <w:rPr>
          <w:rFonts w:eastAsia="Times New Roman"/>
          <w:bCs/>
          <w:lang w:eastAsia="ru-RU"/>
        </w:rPr>
        <w:t xml:space="preserve"> автономного округа – Югры</w:t>
      </w:r>
    </w:p>
    <w:p w:rsidR="00126AF9" w:rsidRPr="00126AF9" w:rsidRDefault="00C5658B" w:rsidP="00126AF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от 28 декабря 2024 года № 567</w:t>
      </w:r>
      <w:bookmarkStart w:id="0" w:name="_GoBack"/>
      <w:bookmarkEnd w:id="0"/>
      <w:r w:rsidR="00126AF9" w:rsidRPr="00126AF9">
        <w:rPr>
          <w:rFonts w:eastAsia="Times New Roman"/>
          <w:bCs/>
          <w:lang w:eastAsia="ru-RU"/>
        </w:rPr>
        <w:t>-п</w:t>
      </w:r>
    </w:p>
    <w:p w:rsidR="00126AF9" w:rsidRDefault="00126AF9" w:rsidP="00126AF9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26AF9" w:rsidRDefault="00126AF9" w:rsidP="00126AF9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лекарственных препаратов, применяемых</w:t>
      </w:r>
    </w:p>
    <w:p w:rsidR="00126AF9" w:rsidRDefault="00126AF9" w:rsidP="00126AF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амбулаторном лечении детей из многодетных семей</w:t>
      </w:r>
    </w:p>
    <w:p w:rsidR="00126AF9" w:rsidRDefault="00126AF9" w:rsidP="00126AF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возрасте до 6 лет, детей до 3 лет жизни, детей-сирот</w:t>
      </w:r>
    </w:p>
    <w:p w:rsidR="00126AF9" w:rsidRDefault="00126AF9" w:rsidP="00126AF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детей, оставшихся без попечения родителей, воспитывающихся</w:t>
      </w:r>
    </w:p>
    <w:p w:rsidR="00126AF9" w:rsidRDefault="00126AF9" w:rsidP="00126AF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семьях опекунов или попечителей, приемных семьях</w:t>
      </w:r>
    </w:p>
    <w:p w:rsidR="00126AF9" w:rsidRPr="00126AF9" w:rsidRDefault="00126AF9" w:rsidP="00126AF9">
      <w:pPr>
        <w:pStyle w:val="ConsPlusTitle"/>
        <w:ind w:hanging="142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9</w:t>
      </w:r>
    </w:p>
    <w:p w:rsidR="00126AF9" w:rsidRDefault="00126AF9" w:rsidP="00126AF9">
      <w:pPr>
        <w:pStyle w:val="ConsPlusTitle"/>
        <w:ind w:hanging="142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78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0"/>
        <w:gridCol w:w="1247"/>
        <w:gridCol w:w="1361"/>
        <w:gridCol w:w="1757"/>
        <w:gridCol w:w="3097"/>
        <w:gridCol w:w="1643"/>
      </w:tblGrid>
      <w:tr w:rsidR="00126AF9" w:rsidTr="003A76BA">
        <w:tc>
          <w:tcPr>
            <w:tcW w:w="3288" w:type="dxa"/>
            <w:gridSpan w:val="3"/>
          </w:tcPr>
          <w:p w:rsidR="00126AF9" w:rsidRDefault="00126AF9" w:rsidP="003A76BA">
            <w:pPr>
              <w:pStyle w:val="ConsPlusNormal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jc w:val="center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лекарственного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jc w:val="center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Форма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выпуска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jc w:val="center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Примечание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Пищеварительный тракт и обмен веществ</w:t>
            </w:r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функциональных нарушений ЖКТ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функциональных нарушений ЖКТ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A03AX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нарушений функций кишечника другие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Симетикон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эмульсия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приема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внутрь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A03F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моторики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ЖКТ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A03FA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моторики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ЖКТ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A03FA03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Домперидон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суспензия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приема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внутрь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Слабительные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Слабительные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A06AD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Осмотические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слабительные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средства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A06AD11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сироп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Противодиарейные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>, кишечные противовоспалительные и противомикробные препараты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А07В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Адсорбирующие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кишечные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Полиметил-силоксана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полигидрат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гель для приготовления суспензии для приема внутрь; паста для приема внутрь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A07BC05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Смектит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диоктаэдрический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порошок для приготовления суспензии для приема внутрь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A07C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Электролиты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углеводами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A07CA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Декстроза + калия хлорид + натрия хлорид + натрия цитрат</w:t>
            </w:r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порошок для приготовления раствора для приема внутрь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Кровь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система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кроветворения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В03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Антианемические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железа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B03AB05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Железа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(III)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гидроксид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полимальтозат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капли для приема внутрь; раствор для приема внутрь; сироп;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B03AE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железа в комбинации с другими препаратами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B03AE10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железа в комбинации с другими препаратами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Железа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сульфат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Серин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сироп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капли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D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Дерматологические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Глюкокортикоиды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применяемые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дерматологии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Глюкокортикоиды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D07AC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Глюкокортикоиды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с высокой активностью (группа </w:t>
            </w:r>
            <w:r>
              <w:rPr>
                <w:color w:val="000000" w:themeColor="text1"/>
                <w:sz w:val="22"/>
                <w:szCs w:val="22"/>
              </w:rPr>
              <w:t>III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D07AC14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Метилпреднизолона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ацепонат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дерматологические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дерматологические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D11AH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Средства для лечения заболеваний кожи, за исключением кортикостероидов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D11AH01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Такролимус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мазь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наружного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применения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D11AX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дерматологические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D11AX15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Пимекролимус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крем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наружного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применения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Противомикробные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системного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действия</w:t>
            </w:r>
            <w:proofErr w:type="spellEnd"/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Антибактериальные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системного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действия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Бета-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лактамные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антибактериальные препараты: пенициллины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Пенициллины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широкого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спектра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действия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J01CA04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Амоксициллин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порошок для приготовления суспензии для приема внутрь; гранулы для приготовления суспензии для приема внутрь; таблетки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диспергируемые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J01CR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Комбинации пенициллинов, включая комбинацию и ингибиторами бета-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лактамаз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J01CR02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Амоксициллин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Клавулановая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кислота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Костно-мышечная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система</w:t>
            </w:r>
            <w:proofErr w:type="spellEnd"/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Противовоспалительные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противоревматические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Нестероидные противовоспалительные и противоревматические препараты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M01AE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пропионовой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кислоты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M01AE01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Ибупрофен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приема внутрь (для детей)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Нервная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система</w:t>
            </w:r>
            <w:proofErr w:type="spellEnd"/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Анальгетики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N02B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Анальгетики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антипиретики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N02BE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Анилиды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N02BE01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Парацетамол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суспензия для приема внутрь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(для детей)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N05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Психотропные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средства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N05B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Анксиолитики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N05BX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Прочие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анксиолитики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Аминофенил-масляная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кислота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Психоаналептики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Психостимуляторы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гиперактивностью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,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ноотропные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препараты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Другие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психостимуляторы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ноотропные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препараты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Гопантеновая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кислота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N06BX02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Пиритинол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суспензия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приема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внутрь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МКБ-10 G96.8, G93.4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Глицин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защечные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подъязычные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Полипептиды коры головного мозга скота</w:t>
            </w:r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лиофилизат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для приготовления раствора для внутримышечного введения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Другие препараты для лечения заболеваний нервной системы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Парасимпатомиметики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N07AX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Прочие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парасимпатомиметики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N07AX02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Холина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альфосцерат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капсулы; раствор для внутривенного и внутримышечного введения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МКБ-10 G93.4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Противопаразитарные препараты, инсектициды и репелленты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лечения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нематодоза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бензимидазола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P02CA01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Мебендазол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P02CC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тетрагидропиримидина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P02CC01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Пирантел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для кодов: 503, 505 от 3 – 6 лет; для кода 504 с 6 месяцев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P02CE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имидазотиазола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P02CE01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Левамизол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детей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3 – 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лет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Дыхательная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система</w:t>
            </w:r>
            <w:proofErr w:type="spellEnd"/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Назальные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Деконгестанты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и другие препараты для местного применения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Адреномиметики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 01AA07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Ксилометазолин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R01AA05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Оксиметазолин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назальные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R01AX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Другие препараты для местного применения при заболеваниях носа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R01AX08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Фрамицетин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спрей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назальный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Противокашлевые препараты и средства для лечения простудных заболеваниях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Отхаркивающие препараты, кроме комбинации с противокашлевыми средствами</w:t>
            </w: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R05CB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Муколитические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R05CB01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Ацетилцистеин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таблетки шипучие; таблетки; раствор для приема внутрь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R05CB06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Амброксол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R05F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Противокашлевые препараты в комбинации с отхаркивающими препаратами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R05FB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Прочие противокашлевые препараты в комбинации с отхаркивающими препаратами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R05FB02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Бутамират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Гвайфенезин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приема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внутрь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6-ти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месяцев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R06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Антигистаминные препараты для системного действия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R06AX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Другие антигистаминные препараты для системного применения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R06AX13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Лоратадин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сироп; суспензия для приема внутрь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детей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 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лет</w:t>
            </w:r>
            <w:proofErr w:type="spellEnd"/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Органы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чувств</w:t>
            </w:r>
            <w:proofErr w:type="spellEnd"/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Офтальмологические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Противомикробные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S01AA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Антибиотики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S01AA12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Тобрамицин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глазные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заболеваний уха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S02C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Кортикостероиды в комбинации с противомикробными препаратами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S02CA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Кортикостероиды в комбинации с противомикробными препаратами</w:t>
            </w: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S02CA06</w:t>
            </w: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Дексаметазон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Неомицин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Полимиксин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</w:t>
            </w:r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ушные</w:t>
            </w:r>
            <w:proofErr w:type="spellEnd"/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</w:tr>
      <w:tr w:rsidR="00126AF9" w:rsidTr="003A76BA">
        <w:tc>
          <w:tcPr>
            <w:tcW w:w="680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Прочие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 w:val="restart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V03</w:t>
            </w:r>
          </w:p>
        </w:tc>
        <w:tc>
          <w:tcPr>
            <w:tcW w:w="9105" w:type="dxa"/>
            <w:gridSpan w:val="5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лечебные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средства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V03A</w:t>
            </w:r>
          </w:p>
        </w:tc>
        <w:tc>
          <w:tcPr>
            <w:tcW w:w="7858" w:type="dxa"/>
            <w:gridSpan w:val="4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Прочие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разные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препараты</w:t>
            </w:r>
            <w:proofErr w:type="spellEnd"/>
          </w:p>
        </w:tc>
      </w:tr>
      <w:tr w:rsidR="00126AF9" w:rsidTr="003A76BA">
        <w:tc>
          <w:tcPr>
            <w:tcW w:w="680" w:type="dxa"/>
            <w:vMerge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</w:tcPr>
          <w:p w:rsidR="00126AF9" w:rsidRDefault="00126AF9" w:rsidP="003A76B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Интести-бактериофаг</w:t>
            </w:r>
            <w:proofErr w:type="spellEnd"/>
          </w:p>
        </w:tc>
        <w:tc>
          <w:tcPr>
            <w:tcW w:w="3097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раствор для приема внутрь или ректального введения</w:t>
            </w:r>
          </w:p>
        </w:tc>
        <w:tc>
          <w:tcPr>
            <w:tcW w:w="1643" w:type="dxa"/>
          </w:tcPr>
          <w:p w:rsidR="00126AF9" w:rsidRDefault="00126AF9" w:rsidP="003A76BA">
            <w:pPr>
              <w:pStyle w:val="ConsPlusNormal"/>
              <w:rPr>
                <w:color w:val="000000"/>
                <w:lang w:val="ru-RU"/>
              </w:rPr>
            </w:pPr>
          </w:p>
        </w:tc>
      </w:tr>
    </w:tbl>
    <w:p w:rsidR="00126AF9" w:rsidRDefault="00126AF9" w:rsidP="00126AF9">
      <w:pPr>
        <w:pStyle w:val="ConsPlusNormal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 решению формулярной комиссии </w:t>
      </w:r>
      <w:proofErr w:type="spellStart"/>
      <w:r>
        <w:rPr>
          <w:color w:val="000000" w:themeColor="text1"/>
          <w:lang w:val="ru-RU"/>
        </w:rPr>
        <w:t>Депздрава</w:t>
      </w:r>
      <w:proofErr w:type="spellEnd"/>
      <w:r>
        <w:rPr>
          <w:color w:val="000000" w:themeColor="text1"/>
          <w:lang w:val="ru-RU"/>
        </w:rPr>
        <w:t xml:space="preserve">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</w:p>
    <w:p w:rsidR="00C35867" w:rsidRDefault="00C35867"/>
    <w:sectPr w:rsidR="00C3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F9"/>
    <w:rsid w:val="00126AF9"/>
    <w:rsid w:val="00C35867"/>
    <w:rsid w:val="00C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D246D-5177-4D61-9021-66F3CA91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F9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126AF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26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Эльвира</cp:lastModifiedBy>
  <cp:revision>2</cp:revision>
  <dcterms:created xsi:type="dcterms:W3CDTF">2025-01-17T09:54:00Z</dcterms:created>
  <dcterms:modified xsi:type="dcterms:W3CDTF">2025-01-22T10:31:00Z</dcterms:modified>
</cp:coreProperties>
</file>